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19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Октября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2025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26.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10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.2025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26.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10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.2025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10:00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Онлайн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Совета ИВО</w:t>
      </w:r>
      <w:r>
        <w:rPr>
          <w:rFonts w:ascii="Times New Roman" w:hAnsi="Times New Roman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Аватаров Совета 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София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 xml:space="preserve">Ольга Булл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 xml:space="preserve">Оля Лепская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Валентина Адонкина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6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Евгения Шатц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Ирина Толмачёва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8.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9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10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Олеся Кох</w:t>
      </w:r>
      <w:r>
        <w:rPr>
          <w:rtl w:val="0"/>
          <w:lang w:val="ru-RU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11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Гульсюм Вильмс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12. </w:t>
      </w:r>
      <w:r>
        <w:rPr>
          <w:rFonts w:ascii="Times New Roman" w:hAnsi="Times New Roman" w:hint="default"/>
          <w:rtl w:val="0"/>
          <w:lang w:val="ru-RU"/>
        </w:rPr>
        <w:t xml:space="preserve">Юлия Йоханссон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13. </w:t>
      </w:r>
      <w:r>
        <w:rPr>
          <w:rFonts w:ascii="Times New Roman" w:hAnsi="Times New Roman" w:hint="default"/>
          <w:rtl w:val="0"/>
          <w:lang w:val="ru-RU"/>
        </w:rPr>
        <w:t>Эрик Йоханссон</w:t>
      </w:r>
      <w:r>
        <w:rPr>
          <w:rtl w:val="0"/>
          <w:lang w:val="ru-RU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de-DE"/>
        </w:rPr>
        <w:t>4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Фрида Гроо</w:t>
      </w:r>
      <w:r>
        <w:rPr>
          <w:rtl w:val="0"/>
          <w:lang w:val="ru-RU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15. </w:t>
      </w:r>
      <w:r>
        <w:rPr>
          <w:rFonts w:ascii="Times New Roman" w:hAnsi="Times New Roman" w:hint="default"/>
          <w:rtl w:val="0"/>
          <w:lang w:val="ru-RU"/>
        </w:rPr>
        <w:t>Сергей Пэдуре</w:t>
      </w:r>
      <w:r>
        <w:rPr>
          <w:rFonts w:ascii="Times New Roman" w:hAnsi="Times New Roman"/>
          <w:rtl w:val="0"/>
          <w:lang w:val="de-DE"/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16. </w:t>
      </w:r>
      <w:r>
        <w:rPr>
          <w:rFonts w:ascii="Times New Roman" w:hAnsi="Times New Roman" w:hint="default"/>
          <w:rtl w:val="0"/>
          <w:lang w:val="ru-RU"/>
        </w:rPr>
        <w:t>Любовь Дель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de-DE"/>
        </w:rPr>
        <w:t>7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Андрей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План Совета ИВО</w:t>
      </w: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Вхождение команды в Огонь и Синтез ИВО Совета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2.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Темы обновления в ИВДИВО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Стяжание зданий подразделения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4.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Ведение списка стяжаний команды </w:t>
      </w:r>
      <w:r>
        <w:rPr>
          <w:rFonts w:ascii="Times New Roman" w:hAnsi="Times New Roman"/>
          <w:u w:color="ffffff"/>
          <w:rtl w:val="0"/>
          <w:lang w:val="ru-RU"/>
        </w:rPr>
        <w:t xml:space="preserve">/ </w:t>
      </w:r>
      <w:r>
        <w:rPr>
          <w:rFonts w:ascii="Times New Roman" w:hAnsi="Times New Roman" w:hint="default"/>
          <w:u w:color="ffffff"/>
          <w:rtl w:val="0"/>
          <w:lang w:val="ru-RU"/>
        </w:rPr>
        <w:t>док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онлайн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5.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Мозговой штурм на тему</w:t>
      </w:r>
      <w:r>
        <w:rPr>
          <w:rFonts w:ascii="Times New Roman" w:hAnsi="Times New Roman"/>
          <w:u w:color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ffffff"/>
          <w:rtl w:val="0"/>
          <w:lang w:val="ru-RU"/>
        </w:rPr>
        <w:t>Развития и разработки Живического тела ИВО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6.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Разработка Фа подразделения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7.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Организационные вопросы подразделения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8.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Работа с первым курсом в подразделении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9. </w:t>
      </w:r>
      <w:r>
        <w:rPr>
          <w:rFonts w:ascii="Times New Roman" w:hAnsi="Times New Roman" w:hint="default"/>
          <w:u w:color="ffffff"/>
          <w:rtl w:val="0"/>
          <w:lang w:val="ru-RU"/>
        </w:rPr>
        <w:t>Практики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10.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Голосования </w:t>
      </w:r>
      <w:r>
        <w:rPr>
          <w:rFonts w:ascii="Times New Roman" w:hAnsi="Times New Roman"/>
          <w:u w:color="ffffff"/>
          <w:rtl w:val="0"/>
          <w:lang w:val="ru-RU"/>
        </w:rPr>
        <w:t xml:space="preserve">/ </w:t>
      </w:r>
      <w:r>
        <w:rPr>
          <w:rFonts w:ascii="Times New Roman" w:hAnsi="Times New Roman" w:hint="default"/>
          <w:u w:color="ffffff"/>
          <w:rtl w:val="0"/>
          <w:lang w:val="ru-RU"/>
        </w:rPr>
        <w:t>Вопросы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11.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Итоги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Стяжание обновлений в столп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сферы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организации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u w:color="ffffff"/>
          <w:rtl w:val="0"/>
        </w:rPr>
        <w:tab/>
        <w:t>Ядра Синтеза и каждому человеку на территории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ffffff"/>
          <w:rtl w:val="0"/>
          <w:lang w:val="ru-RU"/>
        </w:rPr>
        <w:t>Состоялись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de-DE"/>
        </w:rPr>
        <w:t xml:space="preserve">9, 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ru-RU"/>
        </w:rPr>
        <w:t>10, 11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u w:color="ffffff"/>
          <w:rtl w:val="0"/>
          <w:lang w:val="ru-RU"/>
        </w:rPr>
        <w:t>.1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Состав команды </w:t>
      </w:r>
      <w:r>
        <w:rPr>
          <w:rFonts w:ascii="Times New Roman" w:hAnsi="Times New Roman"/>
          <w:rtl w:val="0"/>
          <w:lang w:val="ru-RU"/>
        </w:rPr>
        <w:t xml:space="preserve">22 </w:t>
      </w:r>
      <w:r>
        <w:rPr>
          <w:rFonts w:ascii="Times New Roman" w:hAnsi="Times New Roman" w:hint="default"/>
          <w:rtl w:val="0"/>
          <w:lang w:val="ru-RU"/>
        </w:rPr>
        <w:t>ДП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сегодня Совет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u w:color="ffffff"/>
          <w:rtl w:val="0"/>
          <w:lang w:val="ru-RU"/>
        </w:rPr>
        <w:t>В</w:t>
      </w:r>
      <w:r>
        <w:rPr>
          <w:rFonts w:ascii="Times New Roman" w:hAnsi="Times New Roman" w:hint="default"/>
          <w:u w:color="ffffff"/>
          <w:rtl w:val="0"/>
          <w:lang w:val="ru-RU"/>
        </w:rPr>
        <w:t>первые в</w:t>
      </w:r>
      <w:r>
        <w:rPr>
          <w:rFonts w:ascii="Times New Roman" w:hAnsi="Times New Roman" w:hint="default"/>
          <w:sz w:val="26"/>
          <w:szCs w:val="26"/>
          <w:u w:color="ffffff"/>
          <w:rtl w:val="0"/>
          <w:lang w:val="ru-RU"/>
        </w:rPr>
        <w:t xml:space="preserve">ключили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новые </w:t>
      </w:r>
      <w:r>
        <w:rPr>
          <w:rFonts w:ascii="Times New Roman" w:hAnsi="Times New Roman"/>
          <w:u w:color="ffffff"/>
          <w:rtl w:val="0"/>
          <w:lang w:val="ru-RU"/>
        </w:rPr>
        <w:t>2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е пары Аватаров вошедших в столп подразделения</w:t>
      </w:r>
      <w:r>
        <w:rPr>
          <w:rFonts w:ascii="Times New Roman" w:hAnsi="Times New Roman"/>
          <w:u w:color="ffffff"/>
          <w:rtl w:val="0"/>
          <w:lang w:val="de-DE"/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fffff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ff"/>
          <w:u w:color="ffffff"/>
          <w:shd w:val="clear" w:color="auto" w:fill="ffffff"/>
          <w14:textFill>
            <w14:solidFill>
              <w14:srgbClr w14:val="0000FF"/>
            </w14:solidFill>
          </w14:textFill>
        </w:rPr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 xml:space="preserve">128.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 xml:space="preserve">Посвящённая ИВО Отдела Сиаматики ИВО ИВАС </w:t>
      </w: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>Стеллы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>Посвящённая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ff"/>
          <w:u w:color="0000ff"/>
          <w:shd w:val="clear" w:color="auto" w:fill="ffffff"/>
          <w:rtl w:val="0"/>
          <w:lang w:val="ru-RU"/>
          <w14:textFill>
            <w14:solidFill>
              <w14:srgbClr w14:val="0000FF"/>
            </w14:solidFill>
          </w14:textFill>
        </w:rPr>
        <w:t>Секретарь прасиаматики ИВАС Кут Хуми подразделения ИВДИВО Хайльбронн</w:t>
      </w: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> 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Учебная Практика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Калашникова Александра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14:textFill>
            <w14:solidFill>
              <w14:srgbClr w14:val="2800FF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14:textFill>
            <w14:solidFill>
              <w14:srgbClr w14:val="2800FF"/>
            </w14:solidFill>
          </w14:textFill>
        </w:rPr>
        <w:tab/>
        <w:t xml:space="preserve">127.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 xml:space="preserve">Посвящённая ИВО Отдела Есмики ИВО ИВАС </w:t>
      </w: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>Доры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>Посвящённая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800ff"/>
          <w:u w:color="2800ff"/>
          <w:shd w:val="clear" w:color="auto" w:fill="ffffff"/>
          <w:rtl w:val="0"/>
          <w:lang w:val="ru-RU"/>
          <w14:textFill>
            <w14:solidFill>
              <w14:srgbClr w14:val="2800FF"/>
            </w14:solidFill>
          </w14:textFill>
        </w:rPr>
        <w:t>Секретарь праесмики ИВАС Кут Хуми подразделения ИВДИВО Хайльбронн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Учебная Практика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Завальская Наталья Васильевна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val="single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shd w:val="clear" w:color="auto" w:fill="ffffff"/>
          <w:rtl w:val="0"/>
          <w:lang w:val="ru-RU"/>
        </w:rPr>
        <w:t>Комментарий гл</w:t>
      </w:r>
      <w:r>
        <w:rPr>
          <w:rFonts w:ascii="Times New Roman" w:hAnsi="Times New Roman"/>
          <w:b w:val="1"/>
          <w:bCs w:val="1"/>
          <w:u w:val="single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val="single"/>
          <w:shd w:val="clear" w:color="auto" w:fill="ffffff"/>
          <w:rtl w:val="0"/>
          <w:lang w:val="ru-RU"/>
        </w:rPr>
        <w:t>подразделения</w:t>
      </w:r>
      <w:r>
        <w:rPr>
          <w:rFonts w:ascii="Times New Roman" w:hAnsi="Times New Roman"/>
          <w:b w:val="1"/>
          <w:bCs w:val="1"/>
          <w:u w:val="single"/>
          <w:shd w:val="clear" w:color="auto" w:fill="ffffff"/>
          <w:rtl w:val="0"/>
          <w:lang w:val="de-DE"/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  <w:lang w:val="ru-RU"/>
        </w:rPr>
        <w:tab/>
      </w:r>
      <w:r>
        <w:rPr>
          <w:rFonts w:ascii="Times New Roman" w:hAnsi="Times New Roman" w:hint="default"/>
          <w:shd w:val="clear" w:color="auto" w:fill="ffffff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В ночном обучении показали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что все нижестоящие Огни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мы Советом ИВО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должны сами натренироваться в поддержку нашим детишкам и нашим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впервые вошедших в служение ИВ Отцу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новеньким на должностях посвящённых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  <w:lang w:val="ru-RU"/>
        </w:rPr>
        <w:tab/>
        <w:t>Активировать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являть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настраиваясь на эти потоки сами умея их выражать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так как мы выше по Огням в наших организациях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Включая их активацию нами командой на территории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Приглашая их вместе с нами ежедневно работать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действовать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фиксироваться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поддерживать включаться на жителей территории и т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de-DE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>.2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de-DE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Мозговой штурм на тему встройки в новую фиксацию и стяжаний первых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25</w:t>
      </w:r>
      <w:r>
        <w:rPr>
          <w:rFonts w:ascii="Times New Roman" w:hAnsi="Times New Roman"/>
          <w:shd w:val="clear" w:color="auto" w:fill="ffffff"/>
          <w:rtl w:val="0"/>
          <w:lang w:val="de-DE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ти Космосов всех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1024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Арх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сразу каждого Космоса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же включиться в стяжание Абсолюта Космосов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чтобы в полноте могли осваивать ИВДИВО Космосы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Минимальное участие командных стяжаний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50 </w:t>
      </w:r>
      <w:r>
        <w:rPr>
          <w:rFonts w:ascii="Times New Roman" w:hAnsi="Times New Roman"/>
          <w:shd w:val="clear" w:color="auto" w:fill="ffffff"/>
          <w:rtl w:val="0"/>
          <w:lang w:val="de-DE"/>
        </w:rPr>
        <w:t>+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9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ДП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.3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Стяжали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29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Космос 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4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здания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Два здания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27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Космосе и два здания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29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Космосе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Предложен график стяжания</w:t>
      </w:r>
      <w:r>
        <w:rPr>
          <w:rFonts w:ascii="Times New Roman" w:hAnsi="Times New Roman"/>
          <w:shd w:val="clear" w:color="auto" w:fill="ffffff"/>
          <w:rtl w:val="0"/>
          <w:lang w:val="de-DE"/>
        </w:rPr>
        <w:t>:</w:t>
      </w:r>
    </w:p>
    <w:tbl>
      <w:tblPr>
        <w:tblW w:w="9632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84"/>
        <w:gridCol w:w="1407"/>
        <w:gridCol w:w="1722"/>
        <w:gridCol w:w="1708"/>
        <w:gridCol w:w="1685"/>
        <w:gridCol w:w="1926"/>
      </w:tblGrid>
      <w:tr>
        <w:tblPrEx>
          <w:shd w:val="clear" w:color="auto" w:fill="cadfff"/>
        </w:tblPrEx>
        <w:trPr>
          <w:trHeight w:val="612" w:hRule="atLeast"/>
        </w:trPr>
        <w:tc>
          <w:tcPr>
            <w:tcW w:type="dxa" w:w="1184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Номер по порядку</w:t>
            </w:r>
          </w:p>
        </w:tc>
        <w:tc>
          <w:tcPr>
            <w:tcW w:type="dxa" w:w="1407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722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Стяжание Космоса</w:t>
            </w:r>
          </w:p>
        </w:tc>
        <w:tc>
          <w:tcPr>
            <w:tcW w:type="dxa" w:w="1708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Стяжание Тел</w:t>
            </w:r>
          </w:p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Воспитание Тел</w:t>
            </w:r>
          </w:p>
        </w:tc>
        <w:tc>
          <w:tcPr>
            <w:tcW w:type="dxa" w:w="1926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Отпускание Тел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20.10.2025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понедельник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20.10.2025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понедельник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21.10.2025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вторник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20.11.2025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22.10.2025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среда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22.10.2025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среда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23.10.2025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четверг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21.11.2025</w:t>
            </w:r>
          </w:p>
        </w:tc>
      </w:tr>
      <w:tr>
        <w:tblPrEx>
          <w:shd w:val="clear" w:color="auto" w:fill="cadfff"/>
        </w:tblPrEx>
        <w:trPr>
          <w:trHeight w:val="89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29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космос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командные стяжания с ИВДИВО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Стяжён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19.10.2025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воскресенье на совете ИВО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21.10.2025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вторник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22.102025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19.11.2025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3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23.10.2025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четверг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23.10.2025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четверг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24.10.2025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пятница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23.10.2025</w:t>
            </w:r>
          </w:p>
        </w:tc>
      </w:tr>
      <w:tr>
        <w:tblPrEx>
          <w:shd w:val="clear" w:color="auto" w:fill="cadfff"/>
        </w:tblPrEx>
        <w:trPr>
          <w:trHeight w:val="67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В воскресенье НИ КАКИХ  стяжаний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84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407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722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24.10.2025 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пятница</w:t>
            </w:r>
          </w:p>
        </w:tc>
        <w:tc>
          <w:tcPr>
            <w:tcW w:type="dxa" w:w="1708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24.10.2025 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пятница</w:t>
            </w:r>
          </w:p>
        </w:tc>
        <w:tc>
          <w:tcPr>
            <w:tcW w:type="dxa" w:w="1685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25.10.2025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суббота</w:t>
            </w:r>
          </w:p>
        </w:tc>
        <w:tc>
          <w:tcPr>
            <w:tcW w:type="dxa" w:w="1926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24.11.2025</w:t>
            </w:r>
          </w:p>
        </w:tc>
      </w:tr>
    </w:tbl>
    <w:p>
      <w:pPr>
        <w:pStyle w:val="Standard"/>
        <w:widowControl w:val="0"/>
        <w:suppressAutoHyphens w:val="1"/>
        <w:spacing w:before="0" w:line="240" w:lineRule="auto"/>
        <w:ind w:left="972" w:hanging="972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</w:p>
    <w:p>
      <w:pPr>
        <w:pStyle w:val="Standard"/>
        <w:widowControl w:val="0"/>
        <w:suppressAutoHyphens w:val="1"/>
        <w:spacing w:before="0" w:line="240" w:lineRule="auto"/>
        <w:ind w:left="972" w:hanging="972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20.10. 1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день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стяжание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космоса и тел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21.10. 2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день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 xml:space="preserve">стяжание тел </w:t>
      </w:r>
      <w:r>
        <w:rPr>
          <w:rFonts w:ascii="Times New Roman" w:hAnsi="Times New Roman"/>
          <w:rtl w:val="0"/>
          <w:lang w:val="ru-RU"/>
        </w:rPr>
        <w:t xml:space="preserve">29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22.10. 3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день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29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стяжание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космоса и тел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каждая среда командные стяжания по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23.10. 3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день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стяжание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космоса и тел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o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становили по п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ru-RU"/>
        </w:rPr>
        <w:t>.4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  <w:r>
        <w:rPr>
          <w:rFonts w:ascii="Times New Roman" w:hAnsi="Times New Roman"/>
          <w:sz w:val="34"/>
          <w:szCs w:val="34"/>
          <w:rtl w:val="0"/>
          <w:lang w:val="ru-RU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1.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Создать таблицу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график стяжания космосов и тел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воспитания и их опускания и предоставить ссылкой для всей команде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Начинаем стяжения с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Космоса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2. </w:t>
      </w:r>
      <w:r>
        <w:rPr>
          <w:rFonts w:ascii="Times New Roman" w:hAnsi="Times New Roman" w:hint="default"/>
          <w:b w:val="1"/>
          <w:bCs w:val="1"/>
          <w:u w:val="single"/>
          <w:shd w:val="clear" w:color="auto" w:fill="ffffff"/>
          <w:rtl w:val="0"/>
          <w:lang w:val="ru-RU"/>
        </w:rPr>
        <w:t>Ответственные за ведение таблицы</w:t>
      </w:r>
      <w:r>
        <w:rPr>
          <w:rFonts w:ascii="Times New Roman" w:hAnsi="Times New Roman"/>
          <w:b w:val="1"/>
          <w:bCs w:val="1"/>
          <w:u w:val="single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Яна Кноль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Фрида Гроо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Евгения Шатц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Обязательно делать запись и выставлять её в чат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hd w:val="clear" w:color="auto" w:fill="ffffff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3.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перспективе оформить как итоговый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электронный документ с множеством вкладок куда мы постепенно внесём все стяжания подразделения </w:t>
      </w:r>
      <w:r>
        <w:rPr>
          <w:rFonts w:ascii="Times New Roman" w:hAnsi="Times New Roman" w:hint="default"/>
          <w:shd w:val="clear" w:color="auto" w:fill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Реестр стяжаний подразделения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de-DE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i w:val="1"/>
          <w:iCs w:val="1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4. </w:t>
      </w:r>
      <w:r>
        <w:rPr>
          <w:rFonts w:ascii="Times New Roman" w:hAnsi="Times New Roman" w:hint="default"/>
          <w:b w:val="1"/>
          <w:bCs w:val="1"/>
          <w:u w:val="single"/>
          <w:shd w:val="clear" w:color="auto" w:fill="ffffff"/>
          <w:rtl w:val="0"/>
          <w:lang w:val="ru-RU"/>
        </w:rPr>
        <w:t>Ответственные за ведение практик</w:t>
      </w:r>
      <w:r>
        <w:rPr>
          <w:rFonts w:ascii="Times New Roman" w:hAnsi="Times New Roman"/>
          <w:b w:val="1"/>
          <w:bCs w:val="1"/>
          <w:u w:val="single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Оля Лепская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Леонтина Руди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Ирина Толмачёва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Фрида Гроо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Гульсюм Вильмс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fffff"/>
          <w:rtl w:val="0"/>
          <w:lang w:val="de-DE"/>
        </w:rPr>
        <w:t xml:space="preserve">5.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Принято большинством голосов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против </w:t>
      </w:r>
      <w:r>
        <w:rPr>
          <w:rFonts w:ascii="Times New Roman" w:hAnsi="Times New Roman" w:hint="default"/>
          <w:shd w:val="clear" w:color="auto" w:fill="ffffff"/>
          <w:rtl w:val="0"/>
          <w:lang w:val="de-DE"/>
        </w:rPr>
        <w:t>—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4,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за </w:t>
      </w:r>
      <w:r>
        <w:rPr>
          <w:rFonts w:ascii="Times New Roman" w:hAnsi="Times New Roman" w:hint="default"/>
          <w:shd w:val="clear" w:color="auto" w:fill="ffffff"/>
          <w:rtl w:val="0"/>
          <w:lang w:val="de-DE"/>
        </w:rPr>
        <w:t xml:space="preserve">—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10)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решение</w:t>
      </w:r>
      <w:r>
        <w:rPr>
          <w:rFonts w:ascii="Times New Roman" w:hAnsi="Times New Roman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стяжания и воспитания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каждый понедельник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среда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пятница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19</w:t>
      </w:r>
      <w:r>
        <w:rPr>
          <w:rFonts w:ascii="Times New Roman" w:hAnsi="Times New Roman"/>
          <w:shd w:val="clear" w:color="auto" w:fill="ffffff"/>
          <w:rtl w:val="0"/>
          <w:lang w:val="de-DE"/>
        </w:rPr>
        <w:t>:</w:t>
      </w:r>
      <w:r>
        <w:rPr>
          <w:rFonts w:ascii="Times New Roman" w:hAnsi="Times New Roman"/>
          <w:shd w:val="clear" w:color="auto" w:fill="ffffff"/>
          <w:rtl w:val="0"/>
          <w:lang w:val="ru-RU"/>
        </w:rPr>
        <w:t>30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cs="Times New Roman" w:hAnsi="Times New Roman" w:eastAsia="Times New Roman"/>
          <w:b w:val="1"/>
          <w:bCs w:val="1"/>
        </w:rPr>
        <w:tab/>
      </w:r>
    </w:p>
    <w:tbl>
      <w:tblPr>
        <w:tblW w:w="9632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41"/>
        <w:gridCol w:w="1632"/>
        <w:gridCol w:w="1698"/>
        <w:gridCol w:w="1597"/>
        <w:gridCol w:w="1820"/>
        <w:gridCol w:w="1744"/>
      </w:tblGrid>
      <w:tr>
        <w:tblPrEx>
          <w:shd w:val="clear" w:color="auto" w:fill="cadfff"/>
        </w:tblPrEx>
        <w:trPr>
          <w:trHeight w:val="612" w:hRule="atLeast"/>
        </w:trPr>
        <w:tc>
          <w:tcPr>
            <w:tcW w:type="dxa" w:w="1141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Номер по порядку</w:t>
            </w:r>
          </w:p>
        </w:tc>
        <w:tc>
          <w:tcPr>
            <w:tcW w:type="dxa" w:w="1632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698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Стяжание Космоса</w:t>
            </w:r>
          </w:p>
        </w:tc>
        <w:tc>
          <w:tcPr>
            <w:tcW w:type="dxa" w:w="1597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Стяжание Тел</w:t>
            </w:r>
          </w:p>
        </w:tc>
        <w:tc>
          <w:tcPr>
            <w:tcW w:type="dxa" w:w="1820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Воспитание Тел</w:t>
            </w:r>
          </w:p>
        </w:tc>
        <w:tc>
          <w:tcPr>
            <w:tcW w:type="dxa" w:w="1744"/>
            <w:tcBorders>
              <w:top w:val="single" w:color="ffffff" w:sz="8" w:space="0" w:shadow="0" w:frame="0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en-US"/>
              </w:rPr>
              <w:t>Отпускание Тел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космос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20.10.2025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понедельник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20.10.2025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понедельник</w:t>
            </w:r>
          </w:p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21.10.2025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вторник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20.11.2025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2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космос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22.10.2025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среда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22.10.2025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среда</w:t>
            </w:r>
          </w:p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23.10.2025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четверг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22.11.2025</w:t>
            </w:r>
          </w:p>
        </w:tc>
      </w:tr>
      <w:tr>
        <w:tblPrEx>
          <w:shd w:val="clear" w:color="auto" w:fill="cadfff"/>
        </w:tblPrEx>
        <w:trPr>
          <w:trHeight w:val="89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29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космос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командные стяжания с ИВДИВО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Стяжён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19.10.2025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воскресенье на совете ИВО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21.10.2025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вторник</w:t>
            </w:r>
          </w:p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22.102025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среда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19.11.2025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4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3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космос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24.10.2025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пятница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24.10.2025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пятница</w:t>
            </w:r>
          </w:p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25.10.2025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суббота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24.10.2025</w:t>
            </w:r>
          </w:p>
        </w:tc>
      </w:tr>
      <w:tr>
        <w:tblPrEx>
          <w:shd w:val="clear" w:color="auto" w:fill="cadfff"/>
        </w:tblPrEx>
        <w:trPr>
          <w:trHeight w:val="40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nil"/>
              <w:right w:val="single" w:color="ffffff" w:sz="8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—</w:t>
            </w:r>
          </w:p>
        </w:tc>
      </w:tr>
      <w:tr>
        <w:tblPrEx>
          <w:shd w:val="clear" w:color="auto" w:fill="cadfff"/>
        </w:tblPrEx>
        <w:trPr>
          <w:trHeight w:val="452" w:hRule="atLeast"/>
        </w:trPr>
        <w:tc>
          <w:tcPr>
            <w:tcW w:type="dxa" w:w="1141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5</w:t>
            </w:r>
          </w:p>
        </w:tc>
        <w:tc>
          <w:tcPr>
            <w:tcW w:type="dxa" w:w="1632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4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космос</w:t>
            </w:r>
          </w:p>
        </w:tc>
        <w:tc>
          <w:tcPr>
            <w:tcW w:type="dxa" w:w="1698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27.10.2025 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понедельник</w:t>
            </w:r>
          </w:p>
        </w:tc>
        <w:tc>
          <w:tcPr>
            <w:tcW w:type="dxa" w:w="1597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27.10.2025 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понедельник</w:t>
            </w:r>
          </w:p>
        </w:tc>
        <w:tc>
          <w:tcPr>
            <w:tcW w:type="dxa" w:w="1820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uppressAutoHyphens w:val="1"/>
              <w:spacing w:after="160"/>
              <w:jc w:val="center"/>
              <w:outlineLvl w:val="0"/>
            </w:pP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 xml:space="preserve">28.10.2025 </w:t>
            </w:r>
            <w:r>
              <w:rPr>
                <w:b w:val="1"/>
                <w:bCs w:val="1"/>
                <w:outline w:val="0"/>
                <w:color w:val="ff2600"/>
                <w:sz w:val="20"/>
                <w:szCs w:val="20"/>
                <w:u w:color="ff2600"/>
                <w:shd w:val="nil" w:color="auto" w:fill="auto"/>
                <w:rtl w:val="0"/>
                <w:lang w:val="en-US"/>
                <w14:textFill>
                  <w14:solidFill>
                    <w14:srgbClr w14:val="FF2600"/>
                  </w14:solidFill>
                </w14:textFill>
              </w:rPr>
              <w:t>вторник</w:t>
            </w:r>
          </w:p>
        </w:tc>
        <w:tc>
          <w:tcPr>
            <w:tcW w:type="dxa" w:w="1744"/>
            <w:tcBorders>
              <w:top w:val="nil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"/>
        <w:widowControl w:val="0"/>
        <w:suppressAutoHyphens w:val="1"/>
        <w:spacing w:before="0" w:line="240" w:lineRule="auto"/>
        <w:ind w:left="972" w:hanging="972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20.10. 1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день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стяжание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космоса и тел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21.10. 2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день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стяжание тел </w:t>
      </w:r>
      <w:r>
        <w:rPr>
          <w:rFonts w:ascii="Times New Roman" w:hAnsi="Times New Roman"/>
          <w:rtl w:val="0"/>
          <w:lang w:val="ru-RU"/>
        </w:rPr>
        <w:t xml:space="preserve">29 </w:t>
      </w:r>
      <w:r>
        <w:rPr>
          <w:rFonts w:ascii="Times New Roman" w:hAnsi="Times New Roman" w:hint="default"/>
          <w:rtl w:val="0"/>
          <w:lang w:val="ru-RU"/>
        </w:rPr>
        <w:t>космоса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22.10. 3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день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29 </w:t>
      </w:r>
      <w:r>
        <w:rPr>
          <w:rFonts w:ascii="Times New Roman" w:hAnsi="Times New Roman" w:hint="default"/>
          <w:rtl w:val="0"/>
          <w:lang w:val="ru-RU"/>
        </w:rPr>
        <w:t xml:space="preserve">космоса стяжённого </w:t>
      </w:r>
      <w:r>
        <w:rPr>
          <w:rFonts w:ascii="Times New Roman" w:hAnsi="Times New Roman"/>
          <w:rtl w:val="0"/>
          <w:lang w:val="ru-RU"/>
        </w:rPr>
        <w:t xml:space="preserve">19.10.2025, </w:t>
      </w:r>
      <w:r>
        <w:rPr>
          <w:rFonts w:ascii="Times New Roman" w:hAnsi="Times New Roman" w:hint="default"/>
          <w:rtl w:val="0"/>
          <w:lang w:val="ru-RU"/>
        </w:rPr>
        <w:t>сегодня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Совете ИВО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каждая среда командные стяжания вместе с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23.10. 4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день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космоса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24.10. 5 </w:t>
      </w:r>
      <w:r>
        <w:rPr>
          <w:rFonts w:ascii="Times New Roman" w:hAnsi="Times New Roman" w:hint="default"/>
          <w:rtl w:val="0"/>
          <w:lang w:val="ru-RU"/>
        </w:rPr>
        <w:t xml:space="preserve">день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стяжание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космоса и тел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25.10 6 </w:t>
      </w:r>
      <w:r>
        <w:rPr>
          <w:rFonts w:ascii="Times New Roman" w:hAnsi="Times New Roman" w:hint="default"/>
          <w:rtl w:val="0"/>
          <w:lang w:val="ru-RU"/>
        </w:rPr>
        <w:t xml:space="preserve">день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 воспитание тел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космоса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Создан новый раздел в чате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будут все встречи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информация и записи по данным стяжаниям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.5, 6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  <w:tab/>
        <w:t xml:space="preserve">1. </w:t>
      </w:r>
      <w:r>
        <w:rPr>
          <w:rFonts w:ascii="Times New Roman" w:hAnsi="Times New Roman" w:hint="default"/>
          <w:rtl w:val="0"/>
          <w:lang w:val="ru-RU"/>
        </w:rPr>
        <w:t>При стяжаниях будем добавлять каждый раз разработку Фа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Огнеобразов Фа данным космосом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расширять личное Фа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2.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Прописать несколько пунктов как стяжаются здания подразделения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Оля Лепская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 чате подразделения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зафиксировать в закрепах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.7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Каждый ответственнен за своё дело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У каждого есть свои задачи и свои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он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она исполняет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каждый будет заниматься своими прямыми обязанностями или стяжёнными поручениями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не будет бардака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По какому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либо вопросу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писать ответственному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ведущему специалисту  Аватару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Аватарессе для их решения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Объявление от ИВАС Кут Хуми Олафа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План Синтеза подразделения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 утверждения столпа прошло уже пол года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Нужно СРОЧНО к следующему Совету ИВО до сложить План Синтеза подразделения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доработать его если нужно будет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Аватар ИВО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космического Плана Синтеза Отец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Субъектов ИВО ИВАС Яромира Сергей Пэдуре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 личного разговора с главой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озвучил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что срочно в него включится посмотреть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у нас реализована с прошлого года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u w:val="single"/>
          <w:rtl w:val="0"/>
          <w:lang w:val="ru-RU"/>
        </w:rPr>
        <w:t>Цитата</w:t>
      </w:r>
      <w:r>
        <w:rPr>
          <w:rFonts w:ascii="Times New Roman" w:hAnsi="Times New Roman"/>
          <w:u w:val="single"/>
          <w:rtl w:val="0"/>
          <w:lang w:val="de-DE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Возьмусь с понедельника</w:t>
      </w:r>
      <w:r>
        <w:rPr>
          <w:rFonts w:ascii="Times New Roman" w:hAnsi="Times New Roman"/>
          <w:i w:val="1"/>
          <w:iCs w:val="1"/>
          <w:rtl w:val="0"/>
          <w:lang w:val="de-DE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 </w:t>
      </w:r>
      <w:r>
        <w:rPr>
          <w:rFonts w:ascii="Times New Roman" w:hAnsi="Times New Roman"/>
          <w:i w:val="1"/>
          <w:iCs w:val="1"/>
          <w:rtl w:val="0"/>
          <w:lang w:val="ru-RU"/>
        </w:rPr>
        <w:t>20.10.2025)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До следующего совета ИВО устремляемся утвердить План Синтеза подразделения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 уже на следующем Совете ИВО </w:t>
      </w:r>
      <w:r>
        <w:rPr>
          <w:rFonts w:ascii="Times New Roman" w:hAnsi="Times New Roman"/>
          <w:rtl w:val="0"/>
          <w:lang w:val="ru-RU"/>
        </w:rPr>
        <w:t xml:space="preserve">(01.11.2025) </w:t>
      </w:r>
      <w:r>
        <w:rPr>
          <w:rFonts w:ascii="Times New Roman" w:hAnsi="Times New Roman" w:hint="default"/>
          <w:rtl w:val="0"/>
          <w:lang w:val="ru-RU"/>
        </w:rPr>
        <w:t>План Синтеза должен быть развёрнут включён в полную мощь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d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 После утверждения Плана Синтеза подразделения разместить на сайте синтез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орг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должен был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еще до </w:t>
      </w:r>
      <w:r>
        <w:rPr>
          <w:rFonts w:ascii="Times New Roman" w:hAnsi="Times New Roman"/>
          <w:rtl w:val="0"/>
          <w:lang w:val="ru-RU"/>
        </w:rPr>
        <w:t xml:space="preserve">01.09.2025, </w:t>
      </w:r>
      <w:r>
        <w:rPr>
          <w:rFonts w:ascii="Times New Roman" w:hAnsi="Times New Roman" w:hint="default"/>
          <w:rtl w:val="0"/>
          <w:lang w:val="ru-RU"/>
        </w:rPr>
        <w:t>преображён и размещён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сроки вышли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Это ваша недоработка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большая и вам минус огромный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сказал ИВАС Кут Хуми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— „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нужно уже всё разрабатывать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 у вас еще не утверждено ничего</w:t>
      </w:r>
      <w:r>
        <w:rPr>
          <w:rFonts w:ascii="Times New Roman" w:hAnsi="Times New Roman"/>
          <w:i w:val="1"/>
          <w:iCs w:val="1"/>
          <w:rtl w:val="0"/>
          <w:lang w:val="ru-RU"/>
        </w:rPr>
        <w:t>..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  <w:r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.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ВПЕРВЫЕ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Три Совета в подразделении</w:t>
      </w:r>
      <w:r>
        <w:rPr>
          <w:rFonts w:ascii="Times New Roman" w:hAnsi="Times New Roman" w:hint="default"/>
          <w:rtl w:val="0"/>
          <w:lang w:val="ru-RU"/>
        </w:rPr>
        <w:t xml:space="preserve"> теперь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Совет ИВО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Совет Посвящённых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пока состоит из двоих ДП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Совет Изначальных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состоит из двоих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детишки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a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Совет Посвящённых будет расширяться ввиду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еще двое минимум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заявлений на служение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tab/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раткие содержания Синтезов ИВО не опубликованных на сайте синтез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орг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Отчёт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секретаря протокольного и цивилизационного синтеза ИВАС Кут хуми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Евгении Шатц  о решении данного вопроса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Standard"/>
        <w:suppressAutoHyphens w:val="1"/>
        <w:spacing w:before="0" w:line="240" w:lineRule="auto"/>
        <w:rPr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ru-RU"/>
        </w:rPr>
        <w:tab/>
        <w:t>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просмотрев на сайте синтезы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обнаружилось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очень много не опубликованных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набранных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кратких содержаний на сайте синтез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орг</w:t>
      </w:r>
      <w:r>
        <w:rPr>
          <w:rFonts w:ascii="Times New Roman" w:hAnsi="Times New Roman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2022-2023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гг Тараторина 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.: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15, 16, 17, 20, 21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Посмотреть у себя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возможно вы их набирали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ab/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аудиозапись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части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 ИВО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2021-06-19-20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круга 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Ведущая глава подразделения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62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Синтез ИВО загружено краткое содержание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61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Синтеза ИВО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круга Синтеза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—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33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38.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Итог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загружено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 Синтеза ИВО в г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Дипхольц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(1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16)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2023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2025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гг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Изначально набирались не для публикации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были 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PDF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форматировались 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DOCX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переоформлялись для публикации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Итог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загружено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Впервые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прошлую неделю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найдено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откорректировано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отправлено на публикацию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>синтез</w:t>
      </w:r>
      <w:r>
        <w:rPr>
          <w:rFonts w:ascii="Times New Roman" w:hAnsi="Times New Roman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 xml:space="preserve">орг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краткие содержания Синтезов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18, 22, 25, 26, 30, 31, 33, 34, 35, 36, 37, 38, 49, 52, 54, 53, 58, 61, 62, 63, 64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у кого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есть краткие содержания Синтезов ИВО прислать Евгении Шатц для длиннейшей их публикации на сайте синтез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 самым мы так же вписываем Огонь и Синтез в материю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помимо проработок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Данная проверка документации включилась ИВАС Яновым на основе ответственности за качество публикуемых документов подразделения прописанного в регламенте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42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пункт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так же по пункту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выявилось отсутствие набранной документации на сайте </w:t>
      </w:r>
      <w:r>
        <w:rPr>
          <w:rFonts w:ascii="Times New Roman" w:hAnsi="Times New Roman" w:hint="default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>синтез</w:t>
      </w:r>
      <w:r>
        <w:rPr>
          <w:rFonts w:ascii="Times New Roman" w:hAnsi="Times New Roman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d4aa7"/>
          <w:u w:color="1d4aa7"/>
          <w:rtl w:val="0"/>
          <w:lang w:val="ru-RU"/>
          <w14:textFill>
            <w14:solidFill>
              <w14:srgbClr w14:val="1D4AA7"/>
            </w14:solidFill>
          </w14:textFill>
        </w:rPr>
        <w:t>орг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Набор кратких содержаний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курса Синтеза ИВО в Швеции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a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главой подразделения предложено устремиться начать так же вести краткие содержания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Новеньким не предлагается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Пока не понимают </w:t>
      </w:r>
      <w:r>
        <w:rPr>
          <w:rFonts w:ascii="Times New Roman" w:hAnsi="Times New Roman" w:hint="default"/>
          <w:rtl w:val="0"/>
          <w:lang w:val="de-DE"/>
        </w:rPr>
        <w:t>— „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 w:hint="default"/>
          <w:rtl w:val="0"/>
          <w:lang w:val="de-DE"/>
        </w:rPr>
        <w:t>“</w:t>
      </w:r>
      <w:r>
        <w:rPr>
          <w:rFonts w:ascii="Times New Roman" w:hAnsi="Times New Roman"/>
          <w:rtl w:val="0"/>
          <w:lang w:val="de-DE"/>
        </w:rPr>
        <w:t>,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„</w:t>
      </w:r>
      <w:r>
        <w:rPr>
          <w:rFonts w:ascii="Times New Roman" w:hAnsi="Times New Roman" w:hint="default"/>
          <w:rtl w:val="0"/>
          <w:lang w:val="ru-RU"/>
        </w:rPr>
        <w:t>как</w:t>
      </w:r>
      <w:r>
        <w:rPr>
          <w:rFonts w:ascii="Times New Roman" w:hAnsi="Times New Roman" w:hint="default"/>
          <w:rtl w:val="0"/>
          <w:lang w:val="de-DE"/>
        </w:rPr>
        <w:t>“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хотя бы фиксировать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стяжали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никто не выявился для данной деятельности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прозвучало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Тема на подумать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Протоколы советов ИВО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a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секретарь протокольной службы предложила перед каждым советом ИВО выставлять протоколы последнего прошедшего Совета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)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чтобы команда посмотрела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смогли реализовать из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было озвучено и намечено на ближайший месяц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)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какие сроки выполнено или еще в процессе выполнения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Сроки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d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После переходить к темам Плана Совета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7.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Документ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„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Практика подразделения ИВДИВО Хайльбронн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“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  <w:tab/>
        <w:t>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Документ под устарел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Обновить по стандартам горизонта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уже обновлены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 все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Предложение от главы подразделения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вести его в общем доступе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Аватарессой ИВО ВШС подразделения данной документ уже рассматривался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rtl w:val="0"/>
          <w:lang w:val="de-DE"/>
        </w:rPr>
        <w:t>"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Это не практика вовсе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Это компилированное с разных практик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Очень специфическое проживание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Просто накиданный материал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 xml:space="preserve">“ </w:t>
      </w:r>
      <w:r>
        <w:rPr>
          <w:rFonts w:ascii="Times New Roman" w:hAnsi="Times New Roman" w:hint="default"/>
          <w:rtl w:val="0"/>
          <w:lang w:val="ru-RU"/>
        </w:rPr>
        <w:t>Документ коррегируется все эти месяцы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i w:val="1"/>
          <w:iCs w:val="1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Рекомендация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Стандарт Живического тела есть в Плане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чётко расписан весь стандарт подразделения ИВДИВО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Постановили по п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>.7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rtl w:val="0"/>
          <w:lang w:val="ru-RU"/>
        </w:rPr>
        <w:t>Не стоит реанимировать старый документ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Новый документ будет составляться Аватарессой ИВО ВШС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.8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ru-RU"/>
        </w:rPr>
        <w:tab/>
        <w:t>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подумать как включаться в разработку с новенькими</w:t>
      </w:r>
      <w:r>
        <w:rPr>
          <w:rFonts w:ascii="Times New Roman" w:hAnsi="Times New Roman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rtl w:val="0"/>
          <w:lang w:val="de-DE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проводить занятия</w:t>
      </w:r>
      <w:r>
        <w:rPr>
          <w:rFonts w:ascii="Times New Roman" w:hAnsi="Times New Roman"/>
          <w:rtl w:val="0"/>
          <w:lang w:val="de-DE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дежурства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здания и базовые основы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Включаться каждому по своему горизонту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своим Огнём в простоте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rtl w:val="0"/>
          <w:lang w:val="de-DE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помогать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объяснять вопросы по стяжанию Абсолюта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rtl w:val="0"/>
          <w:lang w:val="de-DE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стяжание Абсолюта 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Главная задача новеньких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основная программа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rtl w:val="0"/>
          <w:lang w:val="de-DE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разработка Синтезами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они проходят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Главная задача новеньких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b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 w:hint="default"/>
          <w:rtl w:val="0"/>
          <w:lang w:val="ru-RU"/>
        </w:rPr>
        <w:t xml:space="preserve"> график дежурств мы их пока не включаем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Ближе к следующему году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c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>ри фиксации Совета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полный состав всех Советов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можем вместе с ними его проводить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заранее смотреть 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стяжания более адаптивные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  <w:lang w:val="ru-RU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d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подумать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помочь им влиться в команду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Большой разрыв по Огням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График стяжаний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краткие содержания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практика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новые служащие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Советы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План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ответственность ДП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протокольного и цивилизационного синтеза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